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C7403" w14:textId="0D195630" w:rsidR="00F00EE1" w:rsidRDefault="00F00EE1">
      <w:pPr>
        <w:pStyle w:val="BodyText"/>
        <w:spacing w:before="137"/>
        <w:ind w:left="0"/>
        <w:rPr>
          <w:rFonts w:ascii="Times New Roman"/>
          <w:sz w:val="50"/>
        </w:rPr>
      </w:pPr>
    </w:p>
    <w:p w14:paraId="32AB78F3" w14:textId="3CF9C697" w:rsidR="00F00EE1" w:rsidRDefault="00000000">
      <w:pPr>
        <w:pStyle w:val="Title"/>
      </w:pPr>
      <w:r>
        <w:rPr>
          <w:noProof/>
        </w:rPr>
        <w:drawing>
          <wp:anchor distT="0" distB="0" distL="0" distR="0" simplePos="0" relativeHeight="251655168" behindDoc="0" locked="0" layoutInCell="1" allowOverlap="1" wp14:anchorId="3270A444" wp14:editId="158C00A5">
            <wp:simplePos x="0" y="0"/>
            <wp:positionH relativeFrom="page">
              <wp:posOffset>6000750</wp:posOffset>
            </wp:positionH>
            <wp:positionV relativeFrom="paragraph">
              <wp:posOffset>-452088</wp:posOffset>
            </wp:positionV>
            <wp:extent cx="1085850" cy="114300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color w:val="06386F"/>
        </w:rPr>
        <w:t>NOTICE</w:t>
      </w:r>
      <w:r>
        <w:rPr>
          <w:rFonts w:ascii="Times New Roman"/>
          <w:b w:val="0"/>
          <w:color w:val="06386F"/>
          <w:spacing w:val="43"/>
        </w:rPr>
        <w:t xml:space="preserve"> </w:t>
      </w:r>
      <w:r>
        <w:rPr>
          <w:color w:val="06386F"/>
        </w:rPr>
        <w:t>OF</w:t>
      </w:r>
      <w:r>
        <w:rPr>
          <w:rFonts w:ascii="Times New Roman"/>
          <w:b w:val="0"/>
          <w:color w:val="06386F"/>
          <w:spacing w:val="43"/>
        </w:rPr>
        <w:t xml:space="preserve"> </w:t>
      </w:r>
      <w:r>
        <w:rPr>
          <w:color w:val="06386F"/>
        </w:rPr>
        <w:t>PUBLIC</w:t>
      </w:r>
      <w:r>
        <w:rPr>
          <w:rFonts w:ascii="Times New Roman"/>
          <w:b w:val="0"/>
          <w:color w:val="06386F"/>
          <w:spacing w:val="44"/>
        </w:rPr>
        <w:t xml:space="preserve"> </w:t>
      </w:r>
      <w:r>
        <w:rPr>
          <w:color w:val="06386F"/>
          <w:spacing w:val="-2"/>
        </w:rPr>
        <w:t>HEARING</w:t>
      </w:r>
    </w:p>
    <w:p w14:paraId="774BBE4B" w14:textId="77777777" w:rsidR="00F00EE1" w:rsidRDefault="00F00EE1">
      <w:pPr>
        <w:pStyle w:val="BodyText"/>
        <w:ind w:left="0"/>
        <w:rPr>
          <w:b/>
        </w:rPr>
      </w:pPr>
    </w:p>
    <w:p w14:paraId="2FD0300B" w14:textId="77777777" w:rsidR="00F00EE1" w:rsidRDefault="00F00EE1">
      <w:pPr>
        <w:pStyle w:val="BodyText"/>
        <w:spacing w:before="108"/>
        <w:ind w:left="0"/>
        <w:rPr>
          <w:b/>
        </w:rPr>
      </w:pPr>
    </w:p>
    <w:p w14:paraId="60CFE5F1" w14:textId="22B0C393" w:rsidR="00F00EE1" w:rsidRDefault="00000000">
      <w:pPr>
        <w:pStyle w:val="BodyText"/>
        <w:spacing w:after="7" w:line="271" w:lineRule="auto"/>
        <w:ind w:right="272"/>
      </w:pPr>
      <w:r>
        <w:t>I</w:t>
      </w:r>
      <w:r>
        <w:rPr>
          <w:rFonts w:ascii="Times New Roman" w:hAnsi="Times New Roman"/>
          <w:spacing w:val="24"/>
        </w:rPr>
        <w:t xml:space="preserve"> </w:t>
      </w:r>
      <w:r>
        <w:t>hereby</w:t>
      </w:r>
      <w:r>
        <w:rPr>
          <w:rFonts w:ascii="Times New Roman" w:hAnsi="Times New Roman"/>
          <w:spacing w:val="23"/>
        </w:rPr>
        <w:t xml:space="preserve"> </w:t>
      </w:r>
      <w:r>
        <w:t>certify</w:t>
      </w:r>
      <w:r>
        <w:rPr>
          <w:rFonts w:ascii="Times New Roman" w:hAnsi="Times New Roman"/>
          <w:spacing w:val="24"/>
        </w:rPr>
        <w:t xml:space="preserve"> </w:t>
      </w:r>
      <w:r>
        <w:t>that</w:t>
      </w:r>
      <w:r>
        <w:rPr>
          <w:rFonts w:ascii="Times New Roman" w:hAnsi="Times New Roman"/>
          <w:spacing w:val="23"/>
        </w:rPr>
        <w:t xml:space="preserve"> </w:t>
      </w:r>
      <w:r>
        <w:t>a</w:t>
      </w:r>
      <w:r>
        <w:rPr>
          <w:rFonts w:ascii="Times New Roman" w:hAnsi="Times New Roman"/>
          <w:spacing w:val="24"/>
        </w:rPr>
        <w:t xml:space="preserve"> </w:t>
      </w:r>
      <w:r>
        <w:t>true</w:t>
      </w:r>
      <w:r>
        <w:rPr>
          <w:rFonts w:ascii="Times New Roman" w:hAnsi="Times New Roman"/>
          <w:spacing w:val="24"/>
        </w:rPr>
        <w:t xml:space="preserve"> </w:t>
      </w:r>
      <w:r>
        <w:t>and</w:t>
      </w:r>
      <w:r>
        <w:rPr>
          <w:rFonts w:ascii="Times New Roman" w:hAnsi="Times New Roman"/>
          <w:spacing w:val="24"/>
        </w:rPr>
        <w:t xml:space="preserve"> </w:t>
      </w:r>
      <w:r>
        <w:t>correct</w:t>
      </w:r>
      <w:r>
        <w:rPr>
          <w:rFonts w:ascii="Times New Roman" w:hAnsi="Times New Roman"/>
          <w:spacing w:val="24"/>
        </w:rPr>
        <w:t xml:space="preserve"> </w:t>
      </w:r>
      <w:r>
        <w:t>copy</w:t>
      </w:r>
      <w:r>
        <w:rPr>
          <w:rFonts w:ascii="Times New Roman" w:hAnsi="Times New Roman"/>
          <w:spacing w:val="24"/>
        </w:rPr>
        <w:t xml:space="preserve"> </w:t>
      </w:r>
      <w:r>
        <w:t>of</w:t>
      </w:r>
      <w:r>
        <w:rPr>
          <w:rFonts w:ascii="Times New Roman" w:hAnsi="Times New Roman"/>
          <w:spacing w:val="24"/>
        </w:rPr>
        <w:t xml:space="preserve"> </w:t>
      </w:r>
      <w:r>
        <w:t>this</w:t>
      </w:r>
      <w:r>
        <w:rPr>
          <w:rFonts w:ascii="Times New Roman" w:hAnsi="Times New Roman"/>
          <w:spacing w:val="17"/>
        </w:rPr>
        <w:t xml:space="preserve"> </w:t>
      </w:r>
      <w:r>
        <w:t>“Notice</w:t>
      </w:r>
      <w:r>
        <w:rPr>
          <w:rFonts w:ascii="Times New Roman" w:hAnsi="Times New Roman"/>
          <w:spacing w:val="25"/>
        </w:rPr>
        <w:t xml:space="preserve"> </w:t>
      </w:r>
      <w:r>
        <w:t>of</w:t>
      </w:r>
      <w:r>
        <w:rPr>
          <w:rFonts w:ascii="Times New Roman" w:hAnsi="Times New Roman"/>
          <w:spacing w:val="24"/>
        </w:rPr>
        <w:t xml:space="preserve"> </w:t>
      </w:r>
      <w:r>
        <w:t>Public</w:t>
      </w:r>
      <w:r>
        <w:rPr>
          <w:rFonts w:ascii="Times New Roman" w:hAnsi="Times New Roman"/>
          <w:spacing w:val="27"/>
        </w:rPr>
        <w:t xml:space="preserve"> </w:t>
      </w:r>
      <w:r>
        <w:t>Hearing”</w:t>
      </w:r>
      <w:r>
        <w:rPr>
          <w:rFonts w:ascii="Times New Roman" w:hAnsi="Times New Roman"/>
          <w:spacing w:val="25"/>
        </w:rPr>
        <w:t xml:space="preserve"> </w:t>
      </w:r>
      <w:r>
        <w:t>was</w:t>
      </w:r>
      <w:r>
        <w:rPr>
          <w:rFonts w:ascii="Times New Roman" w:hAnsi="Times New Roman"/>
          <w:spacing w:val="25"/>
        </w:rPr>
        <w:t xml:space="preserve"> </w:t>
      </w:r>
      <w:r>
        <w:t>digitally</w:t>
      </w:r>
      <w:r>
        <w:rPr>
          <w:rFonts w:ascii="Times New Roman" w:hAnsi="Times New Roman"/>
        </w:rPr>
        <w:t xml:space="preserve"> </w:t>
      </w:r>
      <w:r>
        <w:t>transmitted</w:t>
      </w:r>
      <w:r>
        <w:rPr>
          <w:rFonts w:ascii="Times New Roman" w:hAnsi="Times New Roman"/>
          <w:spacing w:val="34"/>
        </w:rPr>
        <w:t xml:space="preserve"> </w:t>
      </w:r>
      <w:r>
        <w:t>or</w:t>
      </w:r>
      <w:r>
        <w:rPr>
          <w:rFonts w:ascii="Times New Roman" w:hAnsi="Times New Roman"/>
          <w:spacing w:val="34"/>
        </w:rPr>
        <w:t xml:space="preserve"> </w:t>
      </w:r>
      <w:r>
        <w:t>mailed</w:t>
      </w:r>
      <w:r>
        <w:rPr>
          <w:rFonts w:ascii="Times New Roman" w:hAnsi="Times New Roman"/>
          <w:spacing w:val="34"/>
        </w:rPr>
        <w:t xml:space="preserve"> </w:t>
      </w:r>
      <w:r>
        <w:t>(postage</w:t>
      </w:r>
      <w:r>
        <w:rPr>
          <w:rFonts w:ascii="Times New Roman" w:hAnsi="Times New Roman"/>
          <w:spacing w:val="34"/>
        </w:rPr>
        <w:t xml:space="preserve"> </w:t>
      </w:r>
      <w:r>
        <w:t>prepaid)</w:t>
      </w:r>
      <w:r>
        <w:rPr>
          <w:rFonts w:ascii="Times New Roman" w:hAnsi="Times New Roman"/>
          <w:spacing w:val="34"/>
        </w:rPr>
        <w:t xml:space="preserve"> </w:t>
      </w:r>
      <w:r>
        <w:t>on</w:t>
      </w:r>
      <w:r>
        <w:rPr>
          <w:rFonts w:ascii="Times New Roman" w:hAnsi="Times New Roman"/>
          <w:spacing w:val="34"/>
        </w:rPr>
        <w:t xml:space="preserve"> </w:t>
      </w:r>
      <w:r>
        <w:t>this</w:t>
      </w:r>
      <w:r>
        <w:rPr>
          <w:rFonts w:ascii="Times New Roman" w:hAnsi="Times New Roman"/>
        </w:rPr>
        <w:t xml:space="preserve"> </w:t>
      </w:r>
      <w:r w:rsidR="005E4904">
        <w:rPr>
          <w:b/>
        </w:rPr>
        <w:t>23</w:t>
      </w:r>
      <w:r w:rsidR="005E4904">
        <w:rPr>
          <w:b/>
          <w:vertAlign w:val="superscript"/>
        </w:rPr>
        <w:t>rd</w:t>
      </w:r>
      <w:r>
        <w:rPr>
          <w:b/>
        </w:rPr>
        <w:t xml:space="preserve"> </w:t>
      </w:r>
      <w:r>
        <w:t>day</w:t>
      </w:r>
      <w:r>
        <w:rPr>
          <w:rFonts w:ascii="Times New Roman" w:hAnsi="Times New Roman"/>
          <w:spacing w:val="34"/>
        </w:rPr>
        <w:t xml:space="preserve"> </w:t>
      </w:r>
      <w:r>
        <w:t>of</w:t>
      </w:r>
      <w:r>
        <w:rPr>
          <w:rFonts w:ascii="Times New Roman" w:hAnsi="Times New Roman"/>
        </w:rPr>
        <w:t xml:space="preserve"> </w:t>
      </w:r>
      <w:r w:rsidR="005E4904">
        <w:rPr>
          <w:b/>
        </w:rPr>
        <w:t>September</w:t>
      </w:r>
      <w:r>
        <w:rPr>
          <w:b/>
        </w:rPr>
        <w:t xml:space="preserve"> 202</w:t>
      </w:r>
      <w:r w:rsidR="003661B8">
        <w:rPr>
          <w:b/>
        </w:rPr>
        <w:t>5</w:t>
      </w:r>
      <w:r>
        <w:t>.</w:t>
      </w:r>
    </w:p>
    <w:p w14:paraId="22B5477D" w14:textId="074FFD30" w:rsidR="00F00EE1" w:rsidRDefault="00C65FC4">
      <w:pPr>
        <w:pStyle w:val="BodyText"/>
        <w:rPr>
          <w:noProof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2C1113B" wp14:editId="2D57EE1D">
            <wp:simplePos x="0" y="0"/>
            <wp:positionH relativeFrom="column">
              <wp:posOffset>76200</wp:posOffset>
            </wp:positionH>
            <wp:positionV relativeFrom="paragraph">
              <wp:posOffset>1270</wp:posOffset>
            </wp:positionV>
            <wp:extent cx="1170432" cy="439952"/>
            <wp:effectExtent l="0" t="0" r="0" b="0"/>
            <wp:wrapNone/>
            <wp:docPr id="936724433" name="Picture 1" descr="A close-up of a signa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724433" name="Picture 1" descr="A close-up of a signatur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0432" cy="4399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35B41C" w14:textId="51E4DC85" w:rsidR="00B72AEF" w:rsidRDefault="00B72AEF">
      <w:pPr>
        <w:pStyle w:val="BodyText"/>
        <w:rPr>
          <w:noProof/>
        </w:rPr>
      </w:pPr>
    </w:p>
    <w:p w14:paraId="08081514" w14:textId="36A3D538" w:rsidR="00B72AEF" w:rsidRDefault="00B72AEF">
      <w:pPr>
        <w:pStyle w:val="BodyText"/>
      </w:pPr>
      <w:r>
        <w:rPr>
          <w:noProof/>
        </w:rPr>
        <w:t>_________________________________</w:t>
      </w:r>
    </w:p>
    <w:p w14:paraId="1F844055" w14:textId="52F2DE47" w:rsidR="00F00EE1" w:rsidRDefault="00C65FC4">
      <w:pPr>
        <w:pStyle w:val="BodyText"/>
        <w:ind w:left="119"/>
      </w:pPr>
      <w:r>
        <w:t>Dylan Young,</w:t>
      </w:r>
      <w:r>
        <w:rPr>
          <w:rFonts w:ascii="Times New Roman"/>
          <w:spacing w:val="19"/>
        </w:rPr>
        <w:t xml:space="preserve"> </w:t>
      </w:r>
      <w:r>
        <w:t>Hearing Coordinator</w:t>
      </w:r>
    </w:p>
    <w:p w14:paraId="2FA4C004" w14:textId="170AEC95" w:rsidR="00F00EE1" w:rsidRDefault="00000000">
      <w:pPr>
        <w:pStyle w:val="BodyText"/>
        <w:spacing w:before="112" w:line="237" w:lineRule="auto"/>
        <w:ind w:left="119" w:right="1400"/>
      </w:pPr>
      <w:r>
        <w:t>This</w:t>
      </w:r>
      <w:r>
        <w:rPr>
          <w:rFonts w:ascii="Times New Roman"/>
        </w:rPr>
        <w:t xml:space="preserve"> </w:t>
      </w:r>
      <w:r>
        <w:t>notice</w:t>
      </w:r>
      <w:r>
        <w:rPr>
          <w:rFonts w:ascii="Times New Roman"/>
        </w:rPr>
        <w:t xml:space="preserve"> </w:t>
      </w:r>
      <w:r>
        <w:t>was</w:t>
      </w:r>
      <w:r>
        <w:rPr>
          <w:rFonts w:ascii="Times New Roman"/>
        </w:rPr>
        <w:t xml:space="preserve"> </w:t>
      </w:r>
      <w:r>
        <w:t>mailed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political</w:t>
      </w:r>
      <w:r>
        <w:rPr>
          <w:rFonts w:ascii="Times New Roman"/>
        </w:rPr>
        <w:t xml:space="preserve"> </w:t>
      </w:r>
      <w:r>
        <w:t>subdivisions,</w:t>
      </w:r>
      <w:r>
        <w:rPr>
          <w:rFonts w:ascii="Times New Roman"/>
        </w:rPr>
        <w:t xml:space="preserve"> </w:t>
      </w:r>
      <w:r>
        <w:t>property</w:t>
      </w:r>
      <w:r>
        <w:rPr>
          <w:rFonts w:ascii="Times New Roman"/>
          <w:spacing w:val="25"/>
        </w:rPr>
        <w:t xml:space="preserve"> </w:t>
      </w:r>
      <w:r>
        <w:t>owners</w:t>
      </w:r>
      <w:r>
        <w:rPr>
          <w:rFonts w:ascii="Times New Roman"/>
        </w:rPr>
        <w:t xml:space="preserve"> </w:t>
      </w:r>
      <w:r>
        <w:t>within</w:t>
      </w:r>
      <w:r>
        <w:rPr>
          <w:rFonts w:ascii="Times New Roman"/>
        </w:rPr>
        <w:t xml:space="preserve"> </w:t>
      </w:r>
      <w:r>
        <w:t>300</w:t>
      </w:r>
      <w:r>
        <w:rPr>
          <w:rFonts w:ascii="Times New Roman"/>
        </w:rPr>
        <w:t xml:space="preserve"> </w:t>
      </w:r>
      <w:r>
        <w:t>feet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subject</w:t>
      </w:r>
      <w:r>
        <w:rPr>
          <w:rFonts w:ascii="Times New Roman"/>
        </w:rPr>
        <w:t xml:space="preserve"> </w:t>
      </w:r>
      <w:r>
        <w:t>property,</w:t>
      </w:r>
      <w:r>
        <w:rPr>
          <w:rFonts w:ascii="Times New Roman"/>
          <w:spacing w:val="40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media</w:t>
      </w:r>
      <w:r>
        <w:rPr>
          <w:rFonts w:ascii="Times New Roman"/>
        </w:rPr>
        <w:t xml:space="preserve"> </w:t>
      </w:r>
      <w:r>
        <w:t>on</w:t>
      </w:r>
      <w:r>
        <w:rPr>
          <w:rFonts w:ascii="Times New Roman"/>
        </w:rPr>
        <w:t xml:space="preserve"> </w:t>
      </w:r>
      <w:r w:rsidR="00C65FC4">
        <w:rPr>
          <w:b/>
        </w:rPr>
        <w:t>Tuesday</w:t>
      </w:r>
      <w:r>
        <w:rPr>
          <w:b/>
        </w:rPr>
        <w:t>,</w:t>
      </w:r>
      <w:r>
        <w:rPr>
          <w:rFonts w:ascii="Times New Roman"/>
        </w:rPr>
        <w:t xml:space="preserve"> </w:t>
      </w:r>
      <w:r w:rsidR="005E4904">
        <w:rPr>
          <w:b/>
        </w:rPr>
        <w:t>September</w:t>
      </w:r>
      <w:r w:rsidR="003B537B">
        <w:rPr>
          <w:b/>
        </w:rPr>
        <w:t xml:space="preserve"> </w:t>
      </w:r>
      <w:r w:rsidR="005E4904">
        <w:rPr>
          <w:b/>
        </w:rPr>
        <w:t>23</w:t>
      </w:r>
      <w:r>
        <w:rPr>
          <w:b/>
        </w:rPr>
        <w:t>,</w:t>
      </w:r>
      <w:r>
        <w:rPr>
          <w:rFonts w:ascii="Times New Roman"/>
        </w:rPr>
        <w:t xml:space="preserve"> </w:t>
      </w:r>
      <w:r>
        <w:rPr>
          <w:b/>
        </w:rPr>
        <w:t>202</w:t>
      </w:r>
      <w:r w:rsidR="003661B8">
        <w:rPr>
          <w:b/>
        </w:rPr>
        <w:t>5</w:t>
      </w:r>
      <w:r>
        <w:t>.</w:t>
      </w:r>
    </w:p>
    <w:p w14:paraId="5E6729B3" w14:textId="77777777" w:rsidR="00F00EE1" w:rsidRDefault="00000000">
      <w:pPr>
        <w:pStyle w:val="BodyText"/>
        <w:spacing w:before="2"/>
        <w:ind w:left="0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6DFA1D8" wp14:editId="2C50CBF0">
                <wp:simplePos x="0" y="0"/>
                <wp:positionH relativeFrom="page">
                  <wp:posOffset>609600</wp:posOffset>
                </wp:positionH>
                <wp:positionV relativeFrom="paragraph">
                  <wp:posOffset>148132</wp:posOffset>
                </wp:positionV>
                <wp:extent cx="66294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29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29400">
                              <a:moveTo>
                                <a:pt x="0" y="0"/>
                              </a:moveTo>
                              <a:lnTo>
                                <a:pt x="66294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6054B5" id="Graphic 3" o:spid="_x0000_s1026" style="position:absolute;margin-left:48pt;margin-top:11.65pt;width:522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29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" path="m,l6629400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36B7A679" w14:textId="4DF43A1A" w:rsidR="00F00EE1" w:rsidRDefault="00000000">
      <w:pPr>
        <w:pStyle w:val="BodyText"/>
        <w:spacing w:before="147" w:line="237" w:lineRule="auto"/>
        <w:ind w:right="134"/>
        <w:jc w:val="both"/>
      </w:pPr>
      <w:r>
        <w:rPr>
          <w:b/>
        </w:rPr>
        <w:t>NOTICE</w:t>
      </w:r>
      <w:r>
        <w:rPr>
          <w:rFonts w:ascii="Times New Roman"/>
        </w:rPr>
        <w:t xml:space="preserve"> </w:t>
      </w:r>
      <w:r>
        <w:rPr>
          <w:b/>
        </w:rPr>
        <w:t>IS</w:t>
      </w:r>
      <w:r>
        <w:rPr>
          <w:rFonts w:ascii="Times New Roman"/>
        </w:rPr>
        <w:t xml:space="preserve"> </w:t>
      </w:r>
      <w:r>
        <w:rPr>
          <w:b/>
        </w:rPr>
        <w:t>HEREBY</w:t>
      </w:r>
      <w:r>
        <w:rPr>
          <w:rFonts w:ascii="Times New Roman"/>
          <w:spacing w:val="-1"/>
        </w:rPr>
        <w:t xml:space="preserve"> </w:t>
      </w:r>
      <w:r>
        <w:rPr>
          <w:b/>
        </w:rPr>
        <w:t>GIVEN</w:t>
      </w:r>
      <w:r>
        <w:rPr>
          <w:rFonts w:ascii="Times New Roman"/>
          <w:spacing w:val="-1"/>
        </w:rPr>
        <w:t xml:space="preserve"> </w:t>
      </w:r>
      <w:r>
        <w:t>that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Bonner</w:t>
      </w:r>
      <w:r>
        <w:rPr>
          <w:rFonts w:ascii="Times New Roman"/>
        </w:rPr>
        <w:t xml:space="preserve"> </w:t>
      </w:r>
      <w:r>
        <w:t>County</w:t>
      </w:r>
      <w:r>
        <w:rPr>
          <w:rFonts w:ascii="Times New Roman"/>
        </w:rPr>
        <w:t xml:space="preserve"> </w:t>
      </w:r>
      <w:r w:rsidR="00B72AEF">
        <w:t>Commission</w:t>
      </w:r>
      <w:r w:rsidR="00CC3A3C">
        <w:t>ers</w:t>
      </w:r>
      <w:r>
        <w:rPr>
          <w:rFonts w:ascii="Times New Roman"/>
          <w:spacing w:val="-1"/>
        </w:rPr>
        <w:t xml:space="preserve"> </w:t>
      </w:r>
      <w:r>
        <w:t>will</w:t>
      </w:r>
      <w:r>
        <w:rPr>
          <w:rFonts w:ascii="Times New Roman"/>
        </w:rPr>
        <w:t xml:space="preserve"> </w:t>
      </w:r>
      <w:r>
        <w:t>hold</w:t>
      </w:r>
      <w:r>
        <w:rPr>
          <w:rFonts w:ascii="Times New Roman"/>
        </w:rPr>
        <w:t xml:space="preserve"> </w:t>
      </w:r>
      <w:r>
        <w:t>a</w:t>
      </w:r>
      <w:r>
        <w:rPr>
          <w:rFonts w:ascii="Times New Roman"/>
          <w:spacing w:val="-1"/>
        </w:rPr>
        <w:t xml:space="preserve"> </w:t>
      </w:r>
      <w:r>
        <w:t>public</w:t>
      </w:r>
      <w:r>
        <w:rPr>
          <w:rFonts w:ascii="Times New Roman"/>
        </w:rPr>
        <w:t xml:space="preserve"> </w:t>
      </w:r>
      <w:r>
        <w:t>hearing</w:t>
      </w:r>
      <w:r>
        <w:rPr>
          <w:rFonts w:ascii="Times New Roman"/>
        </w:rPr>
        <w:t xml:space="preserve"> </w:t>
      </w:r>
      <w:r>
        <w:t>at</w:t>
      </w:r>
      <w:r>
        <w:rPr>
          <w:rFonts w:ascii="Times New Roman"/>
          <w:spacing w:val="40"/>
        </w:rPr>
        <w:t xml:space="preserve"> </w:t>
      </w:r>
      <w:r w:rsidR="00C65FC4">
        <w:rPr>
          <w:b/>
        </w:rPr>
        <w:t>1</w:t>
      </w:r>
      <w:r>
        <w:rPr>
          <w:b/>
        </w:rPr>
        <w:t>:30</w:t>
      </w:r>
      <w:r>
        <w:rPr>
          <w:rFonts w:ascii="Times New Roman"/>
        </w:rPr>
        <w:t xml:space="preserve"> </w:t>
      </w:r>
      <w:r>
        <w:rPr>
          <w:b/>
        </w:rPr>
        <w:t>pm</w:t>
      </w:r>
      <w:r>
        <w:rPr>
          <w:rFonts w:ascii="Times New Roman"/>
        </w:rPr>
        <w:t xml:space="preserve"> </w:t>
      </w:r>
      <w:r>
        <w:t>on</w:t>
      </w:r>
      <w:r>
        <w:rPr>
          <w:rFonts w:ascii="Times New Roman"/>
        </w:rPr>
        <w:t xml:space="preserve"> </w:t>
      </w:r>
      <w:r w:rsidR="00C65FC4">
        <w:rPr>
          <w:b/>
        </w:rPr>
        <w:t>Wednesday</w:t>
      </w:r>
      <w:r>
        <w:rPr>
          <w:b/>
        </w:rPr>
        <w:t>,</w:t>
      </w:r>
      <w:r>
        <w:rPr>
          <w:rFonts w:ascii="Times New Roman"/>
        </w:rPr>
        <w:t xml:space="preserve"> </w:t>
      </w:r>
      <w:r w:rsidR="005E4904">
        <w:rPr>
          <w:b/>
        </w:rPr>
        <w:t>October</w:t>
      </w:r>
      <w:r w:rsidR="003B537B">
        <w:rPr>
          <w:b/>
        </w:rPr>
        <w:t xml:space="preserve"> </w:t>
      </w:r>
      <w:r w:rsidR="00C65FC4">
        <w:rPr>
          <w:b/>
        </w:rPr>
        <w:t>2</w:t>
      </w:r>
      <w:r w:rsidR="005E4904">
        <w:rPr>
          <w:b/>
        </w:rPr>
        <w:t>2</w:t>
      </w:r>
      <w:r>
        <w:rPr>
          <w:b/>
        </w:rPr>
        <w:t>,</w:t>
      </w:r>
      <w:r>
        <w:rPr>
          <w:rFonts w:ascii="Times New Roman"/>
        </w:rPr>
        <w:t xml:space="preserve"> </w:t>
      </w:r>
      <w:proofErr w:type="gramStart"/>
      <w:r>
        <w:rPr>
          <w:b/>
        </w:rPr>
        <w:t>202</w:t>
      </w:r>
      <w:r w:rsidR="003661B8">
        <w:rPr>
          <w:b/>
        </w:rPr>
        <w:t>5</w:t>
      </w:r>
      <w:proofErr w:type="gramEnd"/>
      <w:r>
        <w:rPr>
          <w:rFonts w:ascii="Times New Roman"/>
        </w:rPr>
        <w:t xml:space="preserve"> </w:t>
      </w:r>
      <w:r>
        <w:t>in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Bonner</w:t>
      </w:r>
      <w:r>
        <w:rPr>
          <w:rFonts w:ascii="Times New Roman"/>
        </w:rPr>
        <w:t xml:space="preserve"> </w:t>
      </w:r>
      <w:r>
        <w:t>County</w:t>
      </w:r>
      <w:r>
        <w:rPr>
          <w:rFonts w:ascii="Times New Roman"/>
        </w:rPr>
        <w:t xml:space="preserve"> </w:t>
      </w:r>
      <w:r>
        <w:t>Administration</w:t>
      </w:r>
      <w:r>
        <w:rPr>
          <w:rFonts w:ascii="Times New Roman"/>
        </w:rPr>
        <w:t xml:space="preserve"> </w:t>
      </w:r>
      <w:r>
        <w:t>Building,</w:t>
      </w:r>
      <w:r>
        <w:rPr>
          <w:rFonts w:ascii="Times New Roman"/>
        </w:rPr>
        <w:t xml:space="preserve"> </w:t>
      </w:r>
      <w:r>
        <w:t>1500</w:t>
      </w:r>
      <w:r>
        <w:rPr>
          <w:rFonts w:ascii="Times New Roman"/>
        </w:rPr>
        <w:t xml:space="preserve"> </w:t>
      </w:r>
      <w:r>
        <w:t>Highway</w:t>
      </w:r>
      <w:r>
        <w:rPr>
          <w:rFonts w:ascii="Times New Roman"/>
        </w:rPr>
        <w:t xml:space="preserve"> </w:t>
      </w:r>
      <w:r>
        <w:t>2,</w:t>
      </w:r>
      <w:r>
        <w:rPr>
          <w:rFonts w:ascii="Times New Roman"/>
        </w:rPr>
        <w:t xml:space="preserve"> </w:t>
      </w:r>
      <w:r>
        <w:t>Sandpoint,</w:t>
      </w:r>
      <w:r>
        <w:rPr>
          <w:rFonts w:ascii="Times New Roman"/>
          <w:spacing w:val="22"/>
        </w:rPr>
        <w:t xml:space="preserve"> </w:t>
      </w:r>
      <w:r>
        <w:t>Idaho,</w:t>
      </w:r>
      <w:r>
        <w:rPr>
          <w:rFonts w:ascii="Times New Roman"/>
          <w:spacing w:val="22"/>
        </w:rPr>
        <w:t xml:space="preserve"> </w:t>
      </w:r>
      <w:r>
        <w:rPr>
          <w:color w:val="212121"/>
        </w:rPr>
        <w:t>by</w:t>
      </w:r>
      <w:r>
        <w:rPr>
          <w:rFonts w:ascii="Times New Roman"/>
          <w:color w:val="212121"/>
          <w:spacing w:val="22"/>
        </w:rPr>
        <w:t xml:space="preserve"> </w:t>
      </w:r>
      <w:r>
        <w:rPr>
          <w:color w:val="212121"/>
        </w:rPr>
        <w:t>Zoom</w:t>
      </w:r>
      <w:r>
        <w:rPr>
          <w:rFonts w:ascii="Times New Roman"/>
          <w:color w:val="212121"/>
          <w:spacing w:val="22"/>
        </w:rPr>
        <w:t xml:space="preserve"> </w:t>
      </w:r>
      <w:r>
        <w:rPr>
          <w:color w:val="212121"/>
        </w:rPr>
        <w:t>teleconference,</w:t>
      </w:r>
      <w:r>
        <w:rPr>
          <w:rFonts w:ascii="Times New Roman"/>
          <w:color w:val="212121"/>
        </w:rPr>
        <w:t xml:space="preserve"> </w:t>
      </w:r>
      <w:r>
        <w:t>and</w:t>
      </w:r>
      <w:r>
        <w:rPr>
          <w:rFonts w:ascii="Times New Roman"/>
          <w:spacing w:val="22"/>
        </w:rPr>
        <w:t xml:space="preserve"> </w:t>
      </w:r>
      <w:r>
        <w:t>YouTube</w:t>
      </w:r>
      <w:r>
        <w:rPr>
          <w:rFonts w:ascii="Times New Roman"/>
          <w:spacing w:val="22"/>
        </w:rPr>
        <w:t xml:space="preserve"> </w:t>
      </w:r>
      <w:r>
        <w:t>Livestream</w:t>
      </w:r>
      <w:r>
        <w:rPr>
          <w:rFonts w:ascii="Times New Roman"/>
          <w:spacing w:val="22"/>
        </w:rPr>
        <w:t xml:space="preserve"> </w:t>
      </w:r>
      <w:r>
        <w:t>to</w:t>
      </w:r>
      <w:r>
        <w:rPr>
          <w:rFonts w:ascii="Times New Roman"/>
          <w:spacing w:val="22"/>
        </w:rPr>
        <w:t xml:space="preserve"> </w:t>
      </w:r>
      <w:r>
        <w:t>consider</w:t>
      </w:r>
      <w:r>
        <w:rPr>
          <w:rFonts w:ascii="Times New Roman"/>
          <w:spacing w:val="22"/>
        </w:rPr>
        <w:t xml:space="preserve"> </w:t>
      </w:r>
      <w:r>
        <w:t>the</w:t>
      </w:r>
      <w:r>
        <w:rPr>
          <w:rFonts w:ascii="Times New Roman"/>
          <w:spacing w:val="22"/>
        </w:rPr>
        <w:t xml:space="preserve"> </w:t>
      </w:r>
      <w:r>
        <w:t>following</w:t>
      </w:r>
      <w:r>
        <w:rPr>
          <w:rFonts w:ascii="Times New Roman"/>
          <w:spacing w:val="22"/>
        </w:rPr>
        <w:t xml:space="preserve"> </w:t>
      </w:r>
      <w:r>
        <w:t>request:</w:t>
      </w:r>
    </w:p>
    <w:p w14:paraId="7BD9DFA3" w14:textId="77777777" w:rsidR="00CC3A3C" w:rsidRDefault="00CC3A3C" w:rsidP="00CC3A3C">
      <w:pPr>
        <w:tabs>
          <w:tab w:val="left" w:pos="600"/>
        </w:tabs>
        <w:ind w:left="90"/>
        <w:rPr>
          <w:b/>
          <w:bCs/>
          <w:color w:val="000000"/>
          <w:sz w:val="20"/>
          <w:szCs w:val="20"/>
          <w:u w:val="single"/>
        </w:rPr>
      </w:pPr>
    </w:p>
    <w:p w14:paraId="47E4A31E" w14:textId="77777777" w:rsidR="005E4904" w:rsidRDefault="005E4904" w:rsidP="005E4904">
      <w:pPr>
        <w:tabs>
          <w:tab w:val="left" w:pos="90"/>
        </w:tabs>
        <w:ind w:left="180"/>
        <w:rPr>
          <w:rFonts w:eastAsia="Times New Roman" w:cs="Times New Roman"/>
          <w:b/>
          <w:bCs/>
          <w:color w:val="000000"/>
          <w:sz w:val="21"/>
          <w:szCs w:val="21"/>
          <w:u w:val="single"/>
        </w:rPr>
      </w:pPr>
      <w:r w:rsidRPr="001E1C5D">
        <w:rPr>
          <w:rFonts w:eastAsia="Times New Roman" w:cs="Times New Roman"/>
          <w:b/>
          <w:bCs/>
          <w:color w:val="000000"/>
          <w:sz w:val="21"/>
          <w:szCs w:val="21"/>
          <w:u w:val="single"/>
        </w:rPr>
        <w:t>File VS0003</w:t>
      </w:r>
      <w:r w:rsidRPr="001E1C5D">
        <w:rPr>
          <w:rFonts w:eastAsia="Times New Roman" w:cs="Times New Roman"/>
          <w:b/>
          <w:bCs/>
          <w:color w:val="000000"/>
          <w:sz w:val="21"/>
          <w:szCs w:val="21"/>
          <w:u w:val="single"/>
        </w:rPr>
        <w:noBreakHyphen/>
        <w:t xml:space="preserve">25 </w:t>
      </w:r>
      <w:r w:rsidRPr="001E1C5D">
        <w:rPr>
          <w:rFonts w:eastAsia="Times New Roman" w:cs="Times New Roman"/>
          <w:b/>
          <w:bCs/>
          <w:color w:val="000000"/>
          <w:sz w:val="21"/>
          <w:szCs w:val="21"/>
          <w:u w:val="single"/>
        </w:rPr>
        <w:noBreakHyphen/>
        <w:t xml:space="preserve"> Title 40- Vacation of Public Right-of-Way </w:t>
      </w:r>
    </w:p>
    <w:p w14:paraId="788A09B9" w14:textId="77777777" w:rsidR="005E4904" w:rsidRDefault="005E4904" w:rsidP="005E4904">
      <w:pPr>
        <w:tabs>
          <w:tab w:val="left" w:pos="90"/>
        </w:tabs>
        <w:ind w:left="180"/>
        <w:rPr>
          <w:color w:val="000000"/>
          <w:sz w:val="21"/>
          <w:szCs w:val="21"/>
        </w:rPr>
      </w:pPr>
      <w:r w:rsidRPr="001E1C5D">
        <w:rPr>
          <w:color w:val="000000"/>
          <w:sz w:val="21"/>
          <w:szCs w:val="21"/>
        </w:rPr>
        <w:t xml:space="preserve">The applicant is requesting to vacate the south half of Fairview Boulevard, a Bonner County owned public right-of-way, recorded in Book 1 of Plats, page 74. The area proposed to be vacated is approximately 0.45-acres. The project site is located on Fairview Boulevard in Section 26, Township 56 North, Range 6 West, Boise-Meridian. The proposal is located within West Pend Oreille Fire District. </w:t>
      </w:r>
    </w:p>
    <w:p w14:paraId="29529EBA" w14:textId="7FD0639A" w:rsidR="005E4904" w:rsidRDefault="005E4904" w:rsidP="005E4904">
      <w:pPr>
        <w:tabs>
          <w:tab w:val="left" w:pos="90"/>
        </w:tabs>
        <w:ind w:left="180"/>
        <w:rPr>
          <w:color w:val="000000"/>
          <w:sz w:val="21"/>
          <w:szCs w:val="21"/>
        </w:rPr>
      </w:pPr>
      <w:r w:rsidRPr="001E1C5D">
        <w:rPr>
          <w:color w:val="000000"/>
          <w:sz w:val="21"/>
          <w:szCs w:val="21"/>
        </w:rPr>
        <w:t xml:space="preserve"> </w:t>
      </w:r>
    </w:p>
    <w:p w14:paraId="72ECBA1C" w14:textId="77777777" w:rsidR="00F00EE1" w:rsidRDefault="00000000" w:rsidP="003B537B">
      <w:pPr>
        <w:pStyle w:val="BodyText"/>
        <w:spacing w:before="146"/>
        <w:ind w:right="117"/>
        <w:jc w:val="both"/>
      </w:pPr>
      <w:r>
        <w:t>For</w:t>
      </w:r>
      <w:r>
        <w:rPr>
          <w:rFonts w:ascii="Times New Roman"/>
          <w:spacing w:val="80"/>
        </w:rPr>
        <w:t xml:space="preserve"> </w:t>
      </w:r>
      <w:r>
        <w:t>details</w:t>
      </w:r>
      <w:r>
        <w:rPr>
          <w:rFonts w:ascii="Times New Roman"/>
          <w:spacing w:val="80"/>
        </w:rPr>
        <w:t xml:space="preserve"> </w:t>
      </w:r>
      <w:r>
        <w:t>regarding</w:t>
      </w:r>
      <w:r>
        <w:rPr>
          <w:rFonts w:ascii="Times New Roman"/>
          <w:spacing w:val="80"/>
        </w:rPr>
        <w:t xml:space="preserve"> </w:t>
      </w:r>
      <w:r>
        <w:t>this</w:t>
      </w:r>
      <w:r>
        <w:rPr>
          <w:rFonts w:ascii="Times New Roman"/>
          <w:spacing w:val="80"/>
        </w:rPr>
        <w:t xml:space="preserve"> </w:t>
      </w:r>
      <w:r>
        <w:t>application,</w:t>
      </w:r>
      <w:r>
        <w:rPr>
          <w:rFonts w:ascii="Times New Roman"/>
          <w:spacing w:val="80"/>
        </w:rPr>
        <w:t xml:space="preserve"> </w:t>
      </w:r>
      <w:r>
        <w:t>Zoom</w:t>
      </w:r>
      <w:r>
        <w:rPr>
          <w:rFonts w:ascii="Times New Roman"/>
          <w:spacing w:val="80"/>
        </w:rPr>
        <w:t xml:space="preserve"> </w:t>
      </w:r>
      <w:r>
        <w:t>teleconference,</w:t>
      </w:r>
      <w:r>
        <w:rPr>
          <w:rFonts w:ascii="Times New Roman"/>
          <w:spacing w:val="80"/>
        </w:rPr>
        <w:t xml:space="preserve"> </w:t>
      </w:r>
      <w:r>
        <w:t>or</w:t>
      </w:r>
      <w:r>
        <w:rPr>
          <w:rFonts w:ascii="Times New Roman"/>
          <w:spacing w:val="80"/>
        </w:rPr>
        <w:t xml:space="preserve"> </w:t>
      </w:r>
      <w:r>
        <w:t>YouTube</w:t>
      </w:r>
      <w:r>
        <w:rPr>
          <w:rFonts w:ascii="Times New Roman"/>
          <w:spacing w:val="80"/>
        </w:rPr>
        <w:t xml:space="preserve"> </w:t>
      </w:r>
      <w:r>
        <w:t>livestream,</w:t>
      </w:r>
      <w:r>
        <w:rPr>
          <w:rFonts w:ascii="Times New Roman"/>
          <w:spacing w:val="80"/>
        </w:rPr>
        <w:t xml:space="preserve"> </w:t>
      </w:r>
      <w:r>
        <w:t>visit</w:t>
      </w:r>
      <w:r>
        <w:rPr>
          <w:rFonts w:ascii="Times New Roman"/>
          <w:spacing w:val="80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Planning</w:t>
      </w:r>
      <w:r>
        <w:rPr>
          <w:rFonts w:ascii="Times New Roman"/>
        </w:rPr>
        <w:t xml:space="preserve"> </w:t>
      </w:r>
      <w:r>
        <w:t>Department</w:t>
      </w:r>
      <w:r>
        <w:rPr>
          <w:rFonts w:ascii="Times New Roman"/>
        </w:rPr>
        <w:t xml:space="preserve"> </w:t>
      </w:r>
      <w:r>
        <w:t>web</w:t>
      </w:r>
      <w:r>
        <w:rPr>
          <w:rFonts w:ascii="Times New Roman"/>
        </w:rPr>
        <w:t xml:space="preserve"> </w:t>
      </w:r>
      <w:r>
        <w:t>site</w:t>
      </w:r>
      <w:r>
        <w:rPr>
          <w:rFonts w:ascii="Times New Roman"/>
        </w:rPr>
        <w:t xml:space="preserve"> </w:t>
      </w:r>
      <w:r>
        <w:t>at</w:t>
      </w:r>
      <w:r>
        <w:rPr>
          <w:rFonts w:ascii="Times New Roman"/>
        </w:rPr>
        <w:t xml:space="preserve"> </w:t>
      </w:r>
      <w:hyperlink r:id="rId6">
        <w:r w:rsidR="00F00EE1">
          <w:rPr>
            <w:color w:val="0000FF"/>
            <w:u w:val="single" w:color="0000FF"/>
          </w:rPr>
          <w:t>www.bonnercountyid.gov/departments/Planning</w:t>
        </w:r>
        <w:r w:rsidR="00F00EE1">
          <w:t>.</w:t>
        </w:r>
      </w:hyperlink>
      <w:r>
        <w:rPr>
          <w:rFonts w:ascii="Times New Roman"/>
        </w:rPr>
        <w:t xml:space="preserve"> </w:t>
      </w:r>
      <w:r>
        <w:t>Staff</w:t>
      </w:r>
      <w:r>
        <w:rPr>
          <w:rFonts w:ascii="Times New Roman"/>
        </w:rPr>
        <w:t xml:space="preserve"> </w:t>
      </w:r>
      <w:r>
        <w:t>reports</w:t>
      </w:r>
      <w:r>
        <w:rPr>
          <w:rFonts w:ascii="Times New Roman"/>
        </w:rPr>
        <w:t xml:space="preserve"> </w:t>
      </w:r>
      <w:r>
        <w:t>are</w:t>
      </w:r>
      <w:r>
        <w:rPr>
          <w:rFonts w:ascii="Times New Roman"/>
        </w:rPr>
        <w:t xml:space="preserve"> </w:t>
      </w:r>
      <w:r>
        <w:t>available</w:t>
      </w:r>
      <w:r>
        <w:rPr>
          <w:rFonts w:ascii="Times New Roman"/>
        </w:rPr>
        <w:t xml:space="preserve"> </w:t>
      </w:r>
      <w:r>
        <w:t>online</w:t>
      </w:r>
      <w:r>
        <w:rPr>
          <w:rFonts w:ascii="Times New Roman"/>
          <w:spacing w:val="40"/>
        </w:rPr>
        <w:t xml:space="preserve"> </w:t>
      </w:r>
      <w:r>
        <w:t>or</w:t>
      </w:r>
      <w:r>
        <w:rPr>
          <w:rFonts w:ascii="Times New Roman"/>
          <w:spacing w:val="40"/>
        </w:rPr>
        <w:t xml:space="preserve"> </w:t>
      </w:r>
      <w:r>
        <w:t>may</w:t>
      </w:r>
      <w:r>
        <w:rPr>
          <w:rFonts w:ascii="Times New Roman"/>
          <w:spacing w:val="40"/>
        </w:rPr>
        <w:t xml:space="preserve"> </w:t>
      </w:r>
      <w:r>
        <w:t>be</w:t>
      </w:r>
      <w:r>
        <w:rPr>
          <w:rFonts w:ascii="Times New Roman"/>
          <w:spacing w:val="40"/>
        </w:rPr>
        <w:t xml:space="preserve"> </w:t>
      </w:r>
      <w:r>
        <w:t>viewed</w:t>
      </w:r>
      <w:r>
        <w:rPr>
          <w:rFonts w:ascii="Times New Roman"/>
          <w:spacing w:val="40"/>
        </w:rPr>
        <w:t xml:space="preserve"> </w:t>
      </w:r>
      <w:r>
        <w:t>at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planning</w:t>
      </w:r>
      <w:r>
        <w:rPr>
          <w:rFonts w:ascii="Times New Roman"/>
          <w:spacing w:val="40"/>
        </w:rPr>
        <w:t xml:space="preserve"> </w:t>
      </w:r>
      <w:r>
        <w:t>department</w:t>
      </w:r>
      <w:r>
        <w:rPr>
          <w:rFonts w:ascii="Times New Roman"/>
          <w:spacing w:val="40"/>
        </w:rPr>
        <w:t xml:space="preserve"> </w:t>
      </w:r>
      <w:r>
        <w:t>approximately</w:t>
      </w:r>
      <w:r>
        <w:rPr>
          <w:rFonts w:ascii="Times New Roman"/>
          <w:spacing w:val="40"/>
        </w:rPr>
        <w:t xml:space="preserve"> </w:t>
      </w:r>
      <w:r>
        <w:t>a</w:t>
      </w:r>
      <w:r>
        <w:rPr>
          <w:rFonts w:ascii="Times New Roman"/>
          <w:spacing w:val="40"/>
        </w:rPr>
        <w:t xml:space="preserve"> </w:t>
      </w:r>
      <w:r>
        <w:t>week</w:t>
      </w:r>
      <w:r>
        <w:rPr>
          <w:rFonts w:ascii="Times New Roman"/>
          <w:spacing w:val="40"/>
        </w:rPr>
        <w:t xml:space="preserve"> </w:t>
      </w:r>
      <w:r>
        <w:t>before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scheduled</w:t>
      </w:r>
      <w:r>
        <w:rPr>
          <w:rFonts w:ascii="Times New Roman"/>
        </w:rPr>
        <w:t xml:space="preserve"> </w:t>
      </w:r>
      <w:r>
        <w:t>hearing.</w:t>
      </w:r>
    </w:p>
    <w:p w14:paraId="7EACACB1" w14:textId="77777777" w:rsidR="00F00EE1" w:rsidRDefault="00000000">
      <w:pPr>
        <w:spacing w:before="147" w:line="237" w:lineRule="auto"/>
        <w:ind w:left="120" w:right="119"/>
        <w:jc w:val="both"/>
        <w:rPr>
          <w:sz w:val="20"/>
        </w:rPr>
      </w:pPr>
      <w:r>
        <w:rPr>
          <w:b/>
          <w:sz w:val="20"/>
        </w:rPr>
        <w:t>Written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statements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must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be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submitted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to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the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planning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department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record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no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later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than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seven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(7)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days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prior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to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the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public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hearing.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Written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statements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not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exceeding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one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standard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letter</w:t>
      </w:r>
      <w:r>
        <w:rPr>
          <w:rFonts w:ascii="Times New Roman"/>
          <w:spacing w:val="57"/>
          <w:sz w:val="20"/>
        </w:rPr>
        <w:t xml:space="preserve"> </w:t>
      </w:r>
      <w:r>
        <w:rPr>
          <w:sz w:val="20"/>
        </w:rPr>
        <w:t>sized,</w:t>
      </w:r>
      <w:r>
        <w:rPr>
          <w:rFonts w:ascii="Times New Roman"/>
          <w:spacing w:val="37"/>
          <w:sz w:val="20"/>
        </w:rPr>
        <w:t xml:space="preserve"> </w:t>
      </w:r>
      <w:r>
        <w:rPr>
          <w:sz w:val="20"/>
        </w:rPr>
        <w:t>single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spaced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page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may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be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submitted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at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public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hearing.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Statements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can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be</w:t>
      </w:r>
      <w:r>
        <w:rPr>
          <w:rFonts w:ascii="Times New Roman"/>
          <w:spacing w:val="69"/>
          <w:sz w:val="20"/>
        </w:rPr>
        <w:t xml:space="preserve"> </w:t>
      </w:r>
      <w:r>
        <w:rPr>
          <w:sz w:val="20"/>
        </w:rPr>
        <w:t>sent</w:t>
      </w:r>
      <w:r>
        <w:rPr>
          <w:rFonts w:ascii="Times New Roman"/>
          <w:sz w:val="20"/>
        </w:rPr>
        <w:t xml:space="preserve"> </w:t>
      </w:r>
      <w:r>
        <w:rPr>
          <w:sz w:val="20"/>
        </w:rPr>
        <w:t>to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Bonner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County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Planning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Department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at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1500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Highway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2,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Suite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208,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Sandpoint,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Idaho</w:t>
      </w:r>
      <w:r>
        <w:rPr>
          <w:rFonts w:ascii="Times New Roman"/>
          <w:sz w:val="20"/>
        </w:rPr>
        <w:t xml:space="preserve"> </w:t>
      </w:r>
      <w:r>
        <w:rPr>
          <w:sz w:val="20"/>
        </w:rPr>
        <w:t>83864;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faxed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to</w:t>
      </w:r>
      <w:r>
        <w:rPr>
          <w:rFonts w:ascii="Times New Roman"/>
          <w:spacing w:val="35"/>
          <w:sz w:val="20"/>
        </w:rPr>
        <w:t xml:space="preserve"> </w:t>
      </w:r>
      <w:r>
        <w:rPr>
          <w:rFonts w:ascii="Arial"/>
        </w:rPr>
        <w:t>866-537-4935</w:t>
      </w:r>
      <w:r>
        <w:rPr>
          <w:rFonts w:ascii="Times New Roman"/>
          <w:spacing w:val="40"/>
        </w:rPr>
        <w:t xml:space="preserve"> </w:t>
      </w:r>
      <w:r>
        <w:rPr>
          <w:sz w:val="20"/>
        </w:rPr>
        <w:t>or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e-mailed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to</w:t>
      </w:r>
      <w:r>
        <w:rPr>
          <w:rFonts w:ascii="Times New Roman"/>
          <w:spacing w:val="40"/>
          <w:sz w:val="20"/>
        </w:rPr>
        <w:t xml:space="preserve"> </w:t>
      </w:r>
      <w:hyperlink r:id="rId7">
        <w:r w:rsidR="00F00EE1">
          <w:rPr>
            <w:color w:val="0000FF"/>
            <w:sz w:val="20"/>
            <w:u w:val="single" w:color="0000FF"/>
          </w:rPr>
          <w:t>planning@bonnercountyid.gov</w:t>
        </w:r>
        <w:r w:rsidR="00F00EE1">
          <w:rPr>
            <w:sz w:val="20"/>
          </w:rPr>
          <w:t>.</w:t>
        </w:r>
      </w:hyperlink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referenced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start</w:t>
      </w:r>
      <w:r>
        <w:rPr>
          <w:rFonts w:ascii="Times New Roman"/>
          <w:sz w:val="20"/>
        </w:rPr>
        <w:t xml:space="preserve"> </w:t>
      </w:r>
      <w:r>
        <w:rPr>
          <w:sz w:val="20"/>
        </w:rPr>
        <w:t>time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stated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above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reflects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beginning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of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hearing.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Specific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file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start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time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and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hearing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duration</w:t>
      </w:r>
      <w:r>
        <w:rPr>
          <w:rFonts w:ascii="Times New Roman"/>
          <w:sz w:val="20"/>
        </w:rPr>
        <w:t xml:space="preserve"> </w:t>
      </w:r>
      <w:r>
        <w:rPr>
          <w:spacing w:val="-2"/>
          <w:sz w:val="20"/>
        </w:rPr>
        <w:t>vary.</w:t>
      </w:r>
    </w:p>
    <w:p w14:paraId="416A117D" w14:textId="77777777" w:rsidR="00F00EE1" w:rsidRDefault="00000000">
      <w:pPr>
        <w:pStyle w:val="BodyText"/>
        <w:spacing w:before="151" w:line="237" w:lineRule="auto"/>
      </w:pPr>
      <w:r>
        <w:t>During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hearing</w:t>
      </w:r>
      <w:r>
        <w:rPr>
          <w:rFonts w:ascii="Times New Roman"/>
          <w:spacing w:val="40"/>
        </w:rPr>
        <w:t xml:space="preserve"> </w:t>
      </w:r>
      <w:r>
        <w:t>for</w:t>
      </w:r>
      <w:r>
        <w:rPr>
          <w:rFonts w:ascii="Times New Roman"/>
          <w:spacing w:val="40"/>
        </w:rPr>
        <w:t xml:space="preserve"> </w:t>
      </w:r>
      <w:r>
        <w:t>this</w:t>
      </w:r>
      <w:r>
        <w:rPr>
          <w:rFonts w:ascii="Times New Roman"/>
          <w:spacing w:val="40"/>
        </w:rPr>
        <w:t xml:space="preserve"> </w:t>
      </w:r>
      <w:r>
        <w:t>application,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public</w:t>
      </w:r>
      <w:r>
        <w:rPr>
          <w:rFonts w:ascii="Times New Roman"/>
          <w:spacing w:val="40"/>
        </w:rPr>
        <w:t xml:space="preserve"> </w:t>
      </w:r>
      <w:r>
        <w:t>will</w:t>
      </w:r>
      <w:r>
        <w:rPr>
          <w:rFonts w:ascii="Times New Roman"/>
          <w:spacing w:val="40"/>
        </w:rPr>
        <w:t xml:space="preserve"> </w:t>
      </w:r>
      <w:r>
        <w:t>be</w:t>
      </w:r>
      <w:r>
        <w:rPr>
          <w:rFonts w:ascii="Times New Roman"/>
          <w:spacing w:val="40"/>
        </w:rPr>
        <w:t xml:space="preserve"> </w:t>
      </w:r>
      <w:r>
        <w:t>given</w:t>
      </w:r>
      <w:r>
        <w:rPr>
          <w:rFonts w:ascii="Times New Roman"/>
          <w:spacing w:val="40"/>
        </w:rPr>
        <w:t xml:space="preserve"> </w:t>
      </w:r>
      <w:r>
        <w:t>an</w:t>
      </w:r>
      <w:r>
        <w:rPr>
          <w:rFonts w:ascii="Times New Roman"/>
          <w:spacing w:val="40"/>
        </w:rPr>
        <w:t xml:space="preserve"> </w:t>
      </w:r>
      <w:r>
        <w:t>opportunity</w:t>
      </w:r>
      <w:r>
        <w:rPr>
          <w:rFonts w:ascii="Times New Roman"/>
          <w:spacing w:val="40"/>
        </w:rPr>
        <w:t xml:space="preserve"> </w:t>
      </w:r>
      <w:r>
        <w:t>to</w:t>
      </w:r>
      <w:r>
        <w:rPr>
          <w:rFonts w:ascii="Times New Roman"/>
          <w:spacing w:val="40"/>
        </w:rPr>
        <w:t xml:space="preserve"> </w:t>
      </w:r>
      <w:r>
        <w:t>provide</w:t>
      </w:r>
      <w:r>
        <w:rPr>
          <w:rFonts w:ascii="Times New Roman"/>
          <w:spacing w:val="40"/>
        </w:rPr>
        <w:t xml:space="preserve"> </w:t>
      </w:r>
      <w:r>
        <w:t>testimony</w:t>
      </w:r>
      <w:r>
        <w:rPr>
          <w:rFonts w:ascii="Times New Roman"/>
        </w:rPr>
        <w:t xml:space="preserve"> </w:t>
      </w:r>
      <w:r>
        <w:t>and/or</w:t>
      </w:r>
      <w:r>
        <w:rPr>
          <w:rFonts w:ascii="Times New Roman"/>
          <w:spacing w:val="40"/>
        </w:rPr>
        <w:t xml:space="preserve"> </w:t>
      </w:r>
      <w:r>
        <w:t>evidence</w:t>
      </w:r>
      <w:r>
        <w:rPr>
          <w:rFonts w:ascii="Times New Roman"/>
          <w:spacing w:val="40"/>
        </w:rPr>
        <w:t xml:space="preserve"> </w:t>
      </w:r>
      <w:r>
        <w:t>regarding</w:t>
      </w:r>
      <w:r>
        <w:rPr>
          <w:rFonts w:ascii="Times New Roman"/>
          <w:spacing w:val="40"/>
        </w:rPr>
        <w:t xml:space="preserve"> </w:t>
      </w:r>
      <w:r>
        <w:t>how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proposal</w:t>
      </w:r>
      <w:r>
        <w:rPr>
          <w:rFonts w:ascii="Times New Roman"/>
          <w:spacing w:val="40"/>
        </w:rPr>
        <w:t xml:space="preserve"> </w:t>
      </w:r>
      <w:r>
        <w:t>does</w:t>
      </w:r>
      <w:r>
        <w:rPr>
          <w:rFonts w:ascii="Times New Roman"/>
          <w:spacing w:val="40"/>
        </w:rPr>
        <w:t xml:space="preserve"> </w:t>
      </w:r>
      <w:r>
        <w:t>or</w:t>
      </w:r>
      <w:r>
        <w:rPr>
          <w:rFonts w:ascii="Times New Roman"/>
          <w:spacing w:val="40"/>
        </w:rPr>
        <w:t xml:space="preserve"> </w:t>
      </w:r>
      <w:r>
        <w:t>does</w:t>
      </w:r>
      <w:r>
        <w:rPr>
          <w:rFonts w:ascii="Times New Roman"/>
          <w:spacing w:val="40"/>
        </w:rPr>
        <w:t xml:space="preserve"> </w:t>
      </w:r>
      <w:r>
        <w:t>not</w:t>
      </w:r>
      <w:r>
        <w:rPr>
          <w:rFonts w:ascii="Times New Roman"/>
          <w:spacing w:val="40"/>
        </w:rPr>
        <w:t xml:space="preserve"> </w:t>
      </w:r>
      <w:r>
        <w:t>comply</w:t>
      </w:r>
      <w:r>
        <w:rPr>
          <w:rFonts w:ascii="Times New Roman"/>
          <w:spacing w:val="40"/>
        </w:rPr>
        <w:t xml:space="preserve"> </w:t>
      </w:r>
      <w:r>
        <w:t>with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applicable</w:t>
      </w:r>
      <w:r>
        <w:rPr>
          <w:rFonts w:ascii="Times New Roman"/>
          <w:spacing w:val="40"/>
        </w:rPr>
        <w:t xml:space="preserve"> </w:t>
      </w:r>
      <w:r>
        <w:t>approval</w:t>
      </w:r>
      <w:r>
        <w:rPr>
          <w:rFonts w:ascii="Times New Roman"/>
          <w:spacing w:val="40"/>
        </w:rPr>
        <w:t xml:space="preserve"> </w:t>
      </w:r>
      <w:r>
        <w:t>criteria</w:t>
      </w:r>
      <w:r>
        <w:rPr>
          <w:rFonts w:ascii="Times New Roman"/>
          <w:spacing w:val="22"/>
        </w:rPr>
        <w:t xml:space="preserve"> </w:t>
      </w:r>
      <w:r>
        <w:t>of</w:t>
      </w:r>
      <w:r>
        <w:rPr>
          <w:rFonts w:ascii="Times New Roman"/>
          <w:spacing w:val="21"/>
        </w:rPr>
        <w:t xml:space="preserve"> </w:t>
      </w:r>
      <w:r>
        <w:t>the</w:t>
      </w:r>
      <w:r>
        <w:rPr>
          <w:rFonts w:ascii="Times New Roman"/>
          <w:spacing w:val="21"/>
        </w:rPr>
        <w:t xml:space="preserve"> </w:t>
      </w:r>
      <w:r>
        <w:t>Bonner</w:t>
      </w:r>
      <w:r>
        <w:rPr>
          <w:rFonts w:ascii="Times New Roman"/>
          <w:spacing w:val="21"/>
        </w:rPr>
        <w:t xml:space="preserve"> </w:t>
      </w:r>
      <w:r>
        <w:t>County</w:t>
      </w:r>
      <w:r>
        <w:rPr>
          <w:rFonts w:ascii="Times New Roman"/>
          <w:spacing w:val="21"/>
        </w:rPr>
        <w:t xml:space="preserve"> </w:t>
      </w:r>
      <w:r>
        <w:t>Revised</w:t>
      </w:r>
      <w:r>
        <w:rPr>
          <w:rFonts w:ascii="Times New Roman"/>
          <w:spacing w:val="21"/>
        </w:rPr>
        <w:t xml:space="preserve"> </w:t>
      </w:r>
      <w:r>
        <w:t>Code.</w:t>
      </w:r>
      <w:r>
        <w:rPr>
          <w:rFonts w:ascii="Times New Roman"/>
          <w:spacing w:val="80"/>
        </w:rPr>
        <w:t xml:space="preserve"> </w:t>
      </w:r>
      <w:r>
        <w:t>At</w:t>
      </w:r>
      <w:r>
        <w:rPr>
          <w:rFonts w:ascii="Times New Roman"/>
          <w:spacing w:val="21"/>
        </w:rPr>
        <w:t xml:space="preserve"> </w:t>
      </w:r>
      <w:r>
        <w:t>the</w:t>
      </w:r>
      <w:r>
        <w:rPr>
          <w:rFonts w:ascii="Times New Roman"/>
          <w:spacing w:val="21"/>
        </w:rPr>
        <w:t xml:space="preserve"> </w:t>
      </w:r>
      <w:r>
        <w:t>close</w:t>
      </w:r>
      <w:r>
        <w:rPr>
          <w:rFonts w:ascii="Times New Roman"/>
          <w:spacing w:val="22"/>
        </w:rPr>
        <w:t xml:space="preserve"> </w:t>
      </w:r>
      <w:r>
        <w:t>of</w:t>
      </w:r>
      <w:r>
        <w:rPr>
          <w:rFonts w:ascii="Times New Roman"/>
          <w:spacing w:val="22"/>
        </w:rPr>
        <w:t xml:space="preserve"> </w:t>
      </w:r>
      <w:r>
        <w:t>the</w:t>
      </w:r>
      <w:r>
        <w:rPr>
          <w:rFonts w:ascii="Times New Roman"/>
          <w:spacing w:val="22"/>
        </w:rPr>
        <w:t xml:space="preserve"> </w:t>
      </w:r>
      <w:r>
        <w:t>public</w:t>
      </w:r>
      <w:r>
        <w:rPr>
          <w:rFonts w:ascii="Times New Roman"/>
          <w:spacing w:val="23"/>
        </w:rPr>
        <w:t xml:space="preserve"> </w:t>
      </w:r>
      <w:r>
        <w:t>hearing,</w:t>
      </w:r>
      <w:r>
        <w:rPr>
          <w:rFonts w:ascii="Times New Roman"/>
          <w:spacing w:val="22"/>
        </w:rPr>
        <w:t xml:space="preserve"> </w:t>
      </w:r>
      <w:r>
        <w:t>the</w:t>
      </w:r>
      <w:r>
        <w:rPr>
          <w:rFonts w:ascii="Times New Roman"/>
          <w:spacing w:val="22"/>
        </w:rPr>
        <w:t xml:space="preserve"> </w:t>
      </w:r>
      <w:r>
        <w:t>governing</w:t>
      </w:r>
      <w:r>
        <w:rPr>
          <w:rFonts w:ascii="Times New Roman"/>
          <w:spacing w:val="22"/>
        </w:rPr>
        <w:t xml:space="preserve"> </w:t>
      </w:r>
      <w:r>
        <w:t>body</w:t>
      </w:r>
      <w:r>
        <w:rPr>
          <w:rFonts w:ascii="Times New Roman"/>
          <w:spacing w:val="22"/>
        </w:rPr>
        <w:t xml:space="preserve"> </w:t>
      </w:r>
      <w:r>
        <w:t>will</w:t>
      </w:r>
      <w:r>
        <w:rPr>
          <w:rFonts w:ascii="Times New Roman"/>
        </w:rPr>
        <w:t xml:space="preserve"> </w:t>
      </w:r>
      <w:proofErr w:type="gramStart"/>
      <w:r>
        <w:t>make</w:t>
      </w:r>
      <w:r>
        <w:rPr>
          <w:rFonts w:ascii="Times New Roman"/>
          <w:spacing w:val="21"/>
        </w:rPr>
        <w:t xml:space="preserve"> </w:t>
      </w:r>
      <w:r>
        <w:t>a</w:t>
      </w:r>
      <w:r>
        <w:rPr>
          <w:rFonts w:ascii="Times New Roman"/>
          <w:spacing w:val="21"/>
        </w:rPr>
        <w:t xml:space="preserve"> </w:t>
      </w:r>
      <w:r>
        <w:t>decision</w:t>
      </w:r>
      <w:proofErr w:type="gramEnd"/>
      <w:r>
        <w:rPr>
          <w:rFonts w:ascii="Times New Roman"/>
          <w:spacing w:val="22"/>
        </w:rPr>
        <w:t xml:space="preserve"> </w:t>
      </w:r>
      <w:r>
        <w:t>on</w:t>
      </w:r>
      <w:r>
        <w:rPr>
          <w:rFonts w:ascii="Times New Roman"/>
          <w:spacing w:val="21"/>
        </w:rPr>
        <w:t xml:space="preserve"> </w:t>
      </w:r>
      <w:r>
        <w:t>the</w:t>
      </w:r>
      <w:r>
        <w:rPr>
          <w:rFonts w:ascii="Times New Roman"/>
          <w:spacing w:val="21"/>
        </w:rPr>
        <w:t xml:space="preserve"> </w:t>
      </w:r>
      <w:r>
        <w:t>application</w:t>
      </w:r>
      <w:r>
        <w:rPr>
          <w:rFonts w:ascii="Times New Roman"/>
          <w:spacing w:val="22"/>
        </w:rPr>
        <w:t xml:space="preserve"> </w:t>
      </w:r>
      <w:r>
        <w:t>that</w:t>
      </w:r>
      <w:r>
        <w:rPr>
          <w:rFonts w:ascii="Times New Roman"/>
          <w:spacing w:val="22"/>
        </w:rPr>
        <w:t xml:space="preserve"> </w:t>
      </w:r>
      <w:r>
        <w:t>may</w:t>
      </w:r>
      <w:r>
        <w:rPr>
          <w:rFonts w:ascii="Times New Roman"/>
          <w:spacing w:val="22"/>
        </w:rPr>
        <w:t xml:space="preserve"> </w:t>
      </w:r>
      <w:r>
        <w:t>include,</w:t>
      </w:r>
      <w:r>
        <w:rPr>
          <w:rFonts w:ascii="Times New Roman"/>
          <w:spacing w:val="23"/>
        </w:rPr>
        <w:t xml:space="preserve"> </w:t>
      </w:r>
      <w:r>
        <w:t>but</w:t>
      </w:r>
      <w:r>
        <w:rPr>
          <w:rFonts w:ascii="Times New Roman"/>
          <w:spacing w:val="22"/>
        </w:rPr>
        <w:t xml:space="preserve"> </w:t>
      </w:r>
      <w:r>
        <w:t>is</w:t>
      </w:r>
      <w:r>
        <w:rPr>
          <w:rFonts w:ascii="Times New Roman"/>
          <w:spacing w:val="22"/>
        </w:rPr>
        <w:t xml:space="preserve"> </w:t>
      </w:r>
      <w:r>
        <w:t>not</w:t>
      </w:r>
      <w:r>
        <w:rPr>
          <w:rFonts w:ascii="Times New Roman"/>
          <w:spacing w:val="22"/>
        </w:rPr>
        <w:t xml:space="preserve"> </w:t>
      </w:r>
      <w:r>
        <w:t>limited</w:t>
      </w:r>
      <w:r>
        <w:rPr>
          <w:rFonts w:ascii="Times New Roman"/>
          <w:spacing w:val="23"/>
        </w:rPr>
        <w:t xml:space="preserve"> </w:t>
      </w:r>
      <w:r>
        <w:t>to,</w:t>
      </w:r>
      <w:r>
        <w:rPr>
          <w:rFonts w:ascii="Times New Roman"/>
          <w:spacing w:val="22"/>
        </w:rPr>
        <w:t xml:space="preserve"> </w:t>
      </w:r>
      <w:r>
        <w:t>approval,</w:t>
      </w:r>
      <w:r>
        <w:rPr>
          <w:rFonts w:ascii="Times New Roman"/>
          <w:spacing w:val="22"/>
        </w:rPr>
        <w:t xml:space="preserve"> </w:t>
      </w:r>
      <w:r>
        <w:t>denial,</w:t>
      </w:r>
      <w:r>
        <w:rPr>
          <w:rFonts w:ascii="Times New Roman"/>
          <w:spacing w:val="23"/>
        </w:rPr>
        <w:t xml:space="preserve"> </w:t>
      </w:r>
      <w:r>
        <w:t>remand,</w:t>
      </w:r>
      <w:r>
        <w:rPr>
          <w:rFonts w:ascii="Times New Roman"/>
          <w:spacing w:val="22"/>
        </w:rPr>
        <w:t xml:space="preserve"> </w:t>
      </w:r>
      <w:r>
        <w:t>or</w:t>
      </w:r>
      <w:r>
        <w:rPr>
          <w:rFonts w:ascii="Times New Roman"/>
        </w:rPr>
        <w:t xml:space="preserve"> </w:t>
      </w:r>
      <w:r>
        <w:t>continuance</w:t>
      </w:r>
      <w:r>
        <w:rPr>
          <w:rFonts w:ascii="Times New Roman"/>
          <w:spacing w:val="40"/>
        </w:rPr>
        <w:t xml:space="preserve"> </w:t>
      </w:r>
      <w:r>
        <w:t>of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public</w:t>
      </w:r>
      <w:r>
        <w:rPr>
          <w:rFonts w:ascii="Times New Roman"/>
          <w:spacing w:val="40"/>
        </w:rPr>
        <w:t xml:space="preserve"> </w:t>
      </w:r>
      <w:r>
        <w:t>hearing.</w:t>
      </w:r>
      <w:r>
        <w:rPr>
          <w:rFonts w:ascii="Times New Roman"/>
          <w:spacing w:val="40"/>
        </w:rPr>
        <w:t xml:space="preserve"> </w:t>
      </w:r>
      <w:r>
        <w:t>Any</w:t>
      </w:r>
      <w:r>
        <w:rPr>
          <w:rFonts w:ascii="Times New Roman"/>
          <w:spacing w:val="40"/>
        </w:rPr>
        <w:t xml:space="preserve"> </w:t>
      </w:r>
      <w:r>
        <w:t>person</w:t>
      </w:r>
      <w:r>
        <w:rPr>
          <w:rFonts w:ascii="Times New Roman"/>
          <w:spacing w:val="40"/>
        </w:rPr>
        <w:t xml:space="preserve"> </w:t>
      </w:r>
      <w:r>
        <w:t>needing</w:t>
      </w:r>
      <w:r>
        <w:rPr>
          <w:rFonts w:ascii="Times New Roman"/>
          <w:spacing w:val="40"/>
        </w:rPr>
        <w:t xml:space="preserve"> </w:t>
      </w:r>
      <w:r>
        <w:t>special</w:t>
      </w:r>
      <w:r>
        <w:rPr>
          <w:rFonts w:ascii="Times New Roman"/>
          <w:spacing w:val="40"/>
        </w:rPr>
        <w:t xml:space="preserve"> </w:t>
      </w:r>
      <w:r>
        <w:t>accommodations</w:t>
      </w:r>
      <w:r>
        <w:rPr>
          <w:rFonts w:ascii="Times New Roman"/>
          <w:spacing w:val="40"/>
        </w:rPr>
        <w:t xml:space="preserve"> </w:t>
      </w:r>
      <w:r>
        <w:t>to</w:t>
      </w:r>
      <w:r>
        <w:rPr>
          <w:rFonts w:ascii="Times New Roman"/>
          <w:spacing w:val="40"/>
        </w:rPr>
        <w:t xml:space="preserve"> </w:t>
      </w:r>
      <w:r>
        <w:t>participate</w:t>
      </w:r>
      <w:r>
        <w:rPr>
          <w:rFonts w:ascii="Times New Roman"/>
          <w:spacing w:val="40"/>
        </w:rPr>
        <w:t xml:space="preserve"> </w:t>
      </w:r>
      <w:r>
        <w:t>in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public</w:t>
      </w:r>
      <w:r>
        <w:rPr>
          <w:rFonts w:ascii="Times New Roman"/>
          <w:spacing w:val="38"/>
        </w:rPr>
        <w:t xml:space="preserve"> </w:t>
      </w:r>
      <w:r>
        <w:t>hearing</w:t>
      </w:r>
      <w:r>
        <w:rPr>
          <w:rFonts w:ascii="Times New Roman"/>
          <w:spacing w:val="37"/>
        </w:rPr>
        <w:t xml:space="preserve"> </w:t>
      </w:r>
      <w:r>
        <w:t>should</w:t>
      </w:r>
      <w:r>
        <w:rPr>
          <w:rFonts w:ascii="Times New Roman"/>
          <w:spacing w:val="37"/>
        </w:rPr>
        <w:t xml:space="preserve"> </w:t>
      </w:r>
      <w:r>
        <w:t>contact</w:t>
      </w:r>
      <w:r>
        <w:rPr>
          <w:rFonts w:ascii="Times New Roman"/>
          <w:spacing w:val="37"/>
        </w:rPr>
        <w:t xml:space="preserve"> </w:t>
      </w:r>
      <w:r>
        <w:t>the</w:t>
      </w:r>
      <w:r>
        <w:rPr>
          <w:rFonts w:ascii="Times New Roman"/>
          <w:spacing w:val="37"/>
        </w:rPr>
        <w:t xml:space="preserve"> </w:t>
      </w:r>
      <w:r>
        <w:t>Bonner</w:t>
      </w:r>
      <w:r>
        <w:rPr>
          <w:rFonts w:ascii="Times New Roman"/>
          <w:spacing w:val="37"/>
        </w:rPr>
        <w:t xml:space="preserve"> </w:t>
      </w:r>
      <w:r>
        <w:t>County</w:t>
      </w:r>
      <w:r>
        <w:rPr>
          <w:rFonts w:ascii="Times New Roman"/>
          <w:spacing w:val="37"/>
        </w:rPr>
        <w:t xml:space="preserve"> </w:t>
      </w:r>
      <w:r>
        <w:t>Planning</w:t>
      </w:r>
      <w:r>
        <w:rPr>
          <w:rFonts w:ascii="Times New Roman"/>
          <w:spacing w:val="38"/>
        </w:rPr>
        <w:t xml:space="preserve"> </w:t>
      </w:r>
      <w:r>
        <w:t>Department</w:t>
      </w:r>
      <w:r>
        <w:rPr>
          <w:rFonts w:ascii="Times New Roman"/>
          <w:spacing w:val="36"/>
        </w:rPr>
        <w:t xml:space="preserve"> </w:t>
      </w:r>
      <w:r>
        <w:t>at</w:t>
      </w:r>
      <w:r>
        <w:rPr>
          <w:rFonts w:ascii="Times New Roman"/>
          <w:spacing w:val="34"/>
        </w:rPr>
        <w:t xml:space="preserve"> </w:t>
      </w:r>
      <w:r>
        <w:t>(208)</w:t>
      </w:r>
      <w:r>
        <w:rPr>
          <w:rFonts w:ascii="Times New Roman"/>
          <w:spacing w:val="36"/>
        </w:rPr>
        <w:t xml:space="preserve"> </w:t>
      </w:r>
      <w:r>
        <w:t>265-1458</w:t>
      </w:r>
      <w:r>
        <w:rPr>
          <w:rFonts w:ascii="Times New Roman"/>
          <w:spacing w:val="21"/>
        </w:rPr>
        <w:t xml:space="preserve"> </w:t>
      </w:r>
      <w:r>
        <w:t>at</w:t>
      </w:r>
      <w:r>
        <w:rPr>
          <w:rFonts w:ascii="Times New Roman"/>
          <w:spacing w:val="38"/>
        </w:rPr>
        <w:t xml:space="preserve"> </w:t>
      </w:r>
      <w:r>
        <w:t>least</w:t>
      </w:r>
      <w:r>
        <w:rPr>
          <w:rFonts w:ascii="Times New Roman"/>
          <w:spacing w:val="37"/>
        </w:rPr>
        <w:t xml:space="preserve"> </w:t>
      </w:r>
      <w:r>
        <w:t>48</w:t>
      </w:r>
      <w:r>
        <w:rPr>
          <w:rFonts w:ascii="Times New Roman"/>
        </w:rPr>
        <w:t xml:space="preserve"> </w:t>
      </w:r>
      <w:r>
        <w:t>hours</w:t>
      </w:r>
      <w:r>
        <w:rPr>
          <w:rFonts w:ascii="Times New Roman"/>
        </w:rPr>
        <w:t xml:space="preserve"> </w:t>
      </w:r>
      <w:r>
        <w:t>prior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scheduled</w:t>
      </w:r>
      <w:r>
        <w:rPr>
          <w:rFonts w:ascii="Times New Roman"/>
        </w:rPr>
        <w:t xml:space="preserve"> </w:t>
      </w:r>
      <w:r>
        <w:t>hearing.</w:t>
      </w:r>
    </w:p>
    <w:p w14:paraId="1D2DC6BF" w14:textId="77777777" w:rsidR="00F00EE1" w:rsidRDefault="00F00EE1">
      <w:pPr>
        <w:pStyle w:val="BodyText"/>
        <w:spacing w:before="2"/>
        <w:ind w:left="0"/>
      </w:pPr>
    </w:p>
    <w:p w14:paraId="002E5B2B" w14:textId="77777777" w:rsidR="00F00EE1" w:rsidRDefault="00000000">
      <w:pPr>
        <w:spacing w:before="1" w:line="237" w:lineRule="auto"/>
        <w:ind w:left="120" w:right="125"/>
        <w:jc w:val="both"/>
        <w:rPr>
          <w:b/>
          <w:sz w:val="20"/>
        </w:rPr>
      </w:pPr>
      <w:r>
        <w:rPr>
          <w:b/>
          <w:sz w:val="20"/>
        </w:rPr>
        <w:t>If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you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have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no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comment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or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response,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you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may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indicate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below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and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return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this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form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to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the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Planning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Department.</w:t>
      </w:r>
    </w:p>
    <w:p w14:paraId="0D6C2291" w14:textId="77777777" w:rsidR="00F00EE1" w:rsidRDefault="00F00EE1">
      <w:pPr>
        <w:pStyle w:val="BodyText"/>
        <w:spacing w:before="115"/>
        <w:ind w:left="0"/>
        <w:rPr>
          <w:b/>
        </w:rPr>
      </w:pPr>
    </w:p>
    <w:p w14:paraId="0876D305" w14:textId="77777777" w:rsidR="00F00EE1" w:rsidRDefault="00000000">
      <w:pPr>
        <w:pStyle w:val="BodyText"/>
        <w:tabs>
          <w:tab w:val="left" w:pos="6809"/>
          <w:tab w:val="left" w:pos="7168"/>
          <w:tab w:val="left" w:pos="8631"/>
        </w:tabs>
        <w:spacing w:line="242" w:lineRule="exact"/>
        <w:rPr>
          <w:rFonts w:ascii="Times New Roman"/>
        </w:rPr>
      </w:pPr>
      <w:r>
        <w:t>NO</w:t>
      </w:r>
      <w:r>
        <w:rPr>
          <w:rFonts w:ascii="Times New Roman"/>
          <w:spacing w:val="17"/>
        </w:rPr>
        <w:t xml:space="preserve"> </w:t>
      </w:r>
      <w:r>
        <w:rPr>
          <w:spacing w:val="-2"/>
        </w:rPr>
        <w:t>COMMENT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>
        <w:rPr>
          <w:rFonts w:ascii="Times New Roman"/>
          <w:u w:val="single"/>
        </w:rPr>
        <w:tab/>
      </w:r>
    </w:p>
    <w:p w14:paraId="518A2D74" w14:textId="77777777" w:rsidR="00F00EE1" w:rsidRDefault="00000000">
      <w:pPr>
        <w:pStyle w:val="BodyText"/>
        <w:tabs>
          <w:tab w:val="left" w:pos="7180"/>
        </w:tabs>
        <w:spacing w:line="242" w:lineRule="exact"/>
        <w:ind w:left="1668"/>
      </w:pPr>
      <w:r>
        <w:rPr>
          <w:spacing w:val="-4"/>
        </w:rPr>
        <w:t>Name</w:t>
      </w:r>
      <w:r>
        <w:rPr>
          <w:rFonts w:ascii="Times New Roman"/>
        </w:rPr>
        <w:tab/>
      </w:r>
      <w:r>
        <w:rPr>
          <w:spacing w:val="-4"/>
        </w:rPr>
        <w:t>Date</w:t>
      </w:r>
    </w:p>
    <w:p w14:paraId="3CFEA7D8" w14:textId="77777777" w:rsidR="00F00EE1" w:rsidRDefault="00F00EE1">
      <w:pPr>
        <w:spacing w:line="242" w:lineRule="exact"/>
        <w:sectPr w:rsidR="00F00EE1">
          <w:type w:val="continuous"/>
          <w:pgSz w:w="12240" w:h="15840"/>
          <w:pgMar w:top="360" w:right="700" w:bottom="280" w:left="840" w:header="720" w:footer="720" w:gutter="0"/>
          <w:cols w:space="720"/>
        </w:sectPr>
      </w:pPr>
    </w:p>
    <w:p w14:paraId="1D647887" w14:textId="53105FAD" w:rsidR="00256C25" w:rsidRDefault="000A431E">
      <w:r>
        <w:rPr>
          <w:noProof/>
        </w:rPr>
        <w:lastRenderedPageBreak/>
        <w:drawing>
          <wp:anchor distT="0" distB="0" distL="114300" distR="114300" simplePos="0" relativeHeight="487588864" behindDoc="0" locked="0" layoutInCell="1" allowOverlap="1" wp14:anchorId="51A10D1F" wp14:editId="0AB91CF5">
            <wp:simplePos x="0" y="0"/>
            <wp:positionH relativeFrom="column">
              <wp:posOffset>547868</wp:posOffset>
            </wp:positionH>
            <wp:positionV relativeFrom="paragraph">
              <wp:posOffset>-433705</wp:posOffset>
            </wp:positionV>
            <wp:extent cx="6559469" cy="10398193"/>
            <wp:effectExtent l="0" t="0" r="0" b="3175"/>
            <wp:wrapNone/>
            <wp:docPr id="14215125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469" cy="103981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56C25" w:rsidSect="00CC3A3C">
      <w:pgSz w:w="12240" w:h="15840"/>
      <w:pgMar w:top="60" w:right="0" w:bottom="60" w:left="20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00EE1"/>
    <w:rsid w:val="000A431E"/>
    <w:rsid w:val="000E3652"/>
    <w:rsid w:val="001267FC"/>
    <w:rsid w:val="00175FAF"/>
    <w:rsid w:val="00256C25"/>
    <w:rsid w:val="003661B8"/>
    <w:rsid w:val="003B537B"/>
    <w:rsid w:val="00501BA5"/>
    <w:rsid w:val="00596EB6"/>
    <w:rsid w:val="005E4904"/>
    <w:rsid w:val="006D7F00"/>
    <w:rsid w:val="007E228E"/>
    <w:rsid w:val="00901EAA"/>
    <w:rsid w:val="009E7FAD"/>
    <w:rsid w:val="00B72AEF"/>
    <w:rsid w:val="00C65FC4"/>
    <w:rsid w:val="00CC3A3C"/>
    <w:rsid w:val="00E91558"/>
    <w:rsid w:val="00F00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D58A34"/>
  <w15:docId w15:val="{9C53D149-51D8-4848-BE84-AFB0EE4D1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ind w:left="180"/>
    </w:pPr>
    <w:rPr>
      <w:b/>
      <w:bCs/>
      <w:sz w:val="50"/>
      <w:szCs w:val="5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hyperlink" Target="mailto:planning@bonnercountyid.gov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onnercountyid.gov/departments/Planning" TargetMode="Externa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438</Words>
  <Characters>2502</Characters>
  <Application>Microsoft Office Word</Application>
  <DocSecurity>0</DocSecurity>
  <Lines>20</Lines>
  <Paragraphs>5</Paragraphs>
  <ScaleCrop>false</ScaleCrop>
  <Company/>
  <LinksUpToDate>false</LinksUpToDate>
  <CharactersWithSpaces>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Dylan Young</cp:lastModifiedBy>
  <cp:revision>15</cp:revision>
  <dcterms:created xsi:type="dcterms:W3CDTF">2025-02-25T21:40:00Z</dcterms:created>
  <dcterms:modified xsi:type="dcterms:W3CDTF">2025-09-17T17:32:00Z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2024-02-20T00:00:00Z</vt:filetime>
  </property>
  <property fmtid="{D5CDD505-2E9C-101B-9397-08002B2CF9AE}" pid="3" name="Creator">
    <vt:lpwstr>Crystal Reports</vt:lpwstr>
  </property>
  <property fmtid="{D5CDD505-2E9C-101B-9397-08002B2CF9AE}" pid="4" name="LastSaved">
    <vt:filetime>2024-08-19T00:00:00Z</vt:filetime>
  </property>
  <property fmtid="{D5CDD505-2E9C-101B-9397-08002B2CF9AE}" pid="5" name="Producer">
    <vt:lpwstr>Powered By Crystal</vt:lpwstr>
  </property>
  <property fmtid="{D5CDD505-2E9C-101B-9397-08002B2CF9AE}" pid="6" name="GrammarlyDocumentId">
    <vt:lpwstr>10573f95c03a1c72b5f7946e96b9ad4c359017b66f3e7ea560524fd522dbce65</vt:lpwstr>
  </property>
</Properties>
</file>